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D46" w:rsidRPr="00034D46" w:rsidRDefault="00034D46" w:rsidP="00034D46">
      <w:pPr>
        <w:suppressAutoHyphens w:val="0"/>
        <w:spacing w:after="160" w:line="259" w:lineRule="auto"/>
        <w:rPr>
          <w:rFonts w:ascii="Calibri" w:hAnsi="Calibri" w:cs="Times New Roman"/>
          <w:b/>
          <w:bCs/>
          <w:color w:val="auto"/>
          <w:sz w:val="28"/>
          <w:szCs w:val="28"/>
        </w:rPr>
      </w:pPr>
      <w:r w:rsidRPr="00034D46">
        <w:rPr>
          <w:rFonts w:ascii="Calibri" w:hAnsi="Calibri" w:cs="Times New Roman"/>
          <w:b/>
          <w:bCs/>
          <w:color w:val="auto"/>
          <w:sz w:val="28"/>
          <w:szCs w:val="28"/>
        </w:rPr>
        <w:t>Tietosuojaseloste</w:t>
      </w:r>
      <w:bookmarkStart w:id="0" w:name="_GoBack"/>
      <w:bookmarkEnd w:id="0"/>
    </w:p>
    <w:p w:rsidR="00034D46" w:rsidRPr="00034D46" w:rsidRDefault="00034D46" w:rsidP="00034D46">
      <w:pPr>
        <w:suppressAutoHyphens w:val="0"/>
        <w:spacing w:after="160" w:line="259" w:lineRule="auto"/>
        <w:rPr>
          <w:rFonts w:ascii="Calibri" w:hAnsi="Calibri" w:cs="Times New Roman"/>
          <w:b/>
          <w:bCs/>
          <w:color w:val="auto"/>
        </w:rPr>
      </w:pPr>
      <w:r w:rsidRPr="00034D46">
        <w:rPr>
          <w:rFonts w:ascii="Calibri" w:hAnsi="Calibri" w:cs="Times New Roman"/>
          <w:b/>
          <w:bCs/>
          <w:color w:val="auto"/>
        </w:rPr>
        <w:t>Yleinen tietosuoja-asetus (GDPR) voimaan 25.5.2018</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 xml:space="preserve">Suomen ja Euroopan Unionin tietosuojalait ovat uudistumassa. EU:n yleistä tietosuoja-asetusta sovelletaan 25.5.2018 alkaen kaikissa EU:n jäsenmaissa. Tietosuoja-asetus (General Data </w:t>
      </w:r>
      <w:proofErr w:type="spellStart"/>
      <w:r w:rsidRPr="00034D46">
        <w:rPr>
          <w:rFonts w:ascii="Calibri" w:hAnsi="Calibri" w:cs="Times New Roman"/>
          <w:color w:val="auto"/>
        </w:rPr>
        <w:t>Protection</w:t>
      </w:r>
      <w:proofErr w:type="spellEnd"/>
      <w:r w:rsidRPr="00034D46">
        <w:rPr>
          <w:rFonts w:ascii="Calibri" w:hAnsi="Calibri" w:cs="Times New Roman"/>
          <w:color w:val="auto"/>
        </w:rPr>
        <w:t xml:space="preserve"> </w:t>
      </w:r>
      <w:proofErr w:type="spellStart"/>
      <w:r w:rsidRPr="00034D46">
        <w:rPr>
          <w:rFonts w:ascii="Calibri" w:hAnsi="Calibri" w:cs="Times New Roman"/>
          <w:color w:val="auto"/>
        </w:rPr>
        <w:t>Regulation</w:t>
      </w:r>
      <w:proofErr w:type="spellEnd"/>
      <w:r w:rsidRPr="00034D46">
        <w:rPr>
          <w:rFonts w:ascii="Calibri" w:hAnsi="Calibri" w:cs="Times New Roman"/>
          <w:color w:val="auto"/>
        </w:rPr>
        <w:t>, GDPR) sovelletaan lähtökohtaisesti kaikkeen henkilötietojen käsittelyyn. Tämän vuoksi olemme tarkistaneet tapaa, jolla käsittelemme tietojasi.</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Tietosuoja on aina ollut keskeinen osa palvelutoimintaamme. Asiakkaan tietojen suojaaminen ja luottamus ovat toimintamme peruspilareita ja ehdoton edellytys. Antamiesi tietojen perusteella voimme tarjota yksilöllistä ohjausta ja palvelua sekä olla yhteydessä sinuun.</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Viime vuosina digitalisaatio on noussut yhä merkittävämpään rooliin yhteiskunnassamme. Se näkyy muun muassa siinä, miten yritykset tallentavat ja hyödyntävät henkilötietoja. Tämä on luonut tarpeen päivittää säännökset, jotta ne vastaavat nykyisiä tapoja käyttää henkilötietoja.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Uutta yleistä tietosuoja-asetusta aletaan soveltaa 25.5.2018 kaikkiin Euroopan alueella henkilötietoja käsitteleviin yrityksiin ja organisaatioihin. Uudella asetuksella halutaan painottaa entistä vahvemmin asiakkaan oikeutta päättää omista tiedoista ja omien henkilötietojen käytöstä. Tietosuoja-asetus koskee myös henkilöitä, jotka edustavat yrityksiä tai instituutioita.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 xml:space="preserve">Kerromme yksityisyyden suojaa koskevassa tietosuojaselosteessa tarkemmin siitä, miten käytämme asiakkaiden henkilötietoja. Tietosuojaselosteen löydät tästä alapuolelta tai toimistolta. Savonlinnan Hopearanta ry toimii kaikkien muiden paitsi tehostetun ja tuetun palvelun asiakkaiden tietojen osalta rekisterin pitäjänä. Näiden asiakkaiden rekisterinpitäjä on Itä-Savon sairaanhoitopiirin </w:t>
      </w:r>
      <w:proofErr w:type="spellStart"/>
      <w:r w:rsidRPr="00034D46">
        <w:rPr>
          <w:rFonts w:ascii="Calibri" w:hAnsi="Calibri" w:cs="Times New Roman"/>
          <w:color w:val="auto"/>
        </w:rPr>
        <w:t>ky</w:t>
      </w:r>
      <w:proofErr w:type="spellEnd"/>
      <w:r w:rsidRPr="00034D46">
        <w:rPr>
          <w:rFonts w:ascii="Calibri" w:hAnsi="Calibri" w:cs="Times New Roman"/>
          <w:color w:val="auto"/>
        </w:rPr>
        <w:t>.</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 xml:space="preserve">Sähköpostiviestien tilauksen peruuttaminen tai haluamiesi viestien asetusten muuttaminen Haluamme tarjota sinulle sähköpostitse tietoa toimintaamme liittyvistä asioista. Toivomme, että haluat jatkossakin saada meiltä kutsuja tapahtumiin, tietoa alan kehityksestä ja muuta hyödyllistä postia. Jos olet kuitenkin toista mieltä, voit ilmoittaa siitä meille soittamalla (p. 0407473486), sähköpostilla </w:t>
      </w:r>
      <w:hyperlink r:id="rId7" w:history="1">
        <w:r w:rsidRPr="00034D46">
          <w:rPr>
            <w:rFonts w:ascii="Calibri" w:hAnsi="Calibri" w:cs="Times New Roman"/>
            <w:color w:val="0563C1"/>
            <w:u w:val="single"/>
          </w:rPr>
          <w:t>palvelutalo@hopearanta.fi</w:t>
        </w:r>
      </w:hyperlink>
      <w:r w:rsidRPr="00034D46">
        <w:rPr>
          <w:rFonts w:ascii="Calibri" w:hAnsi="Calibri" w:cs="Times New Roman"/>
          <w:color w:val="auto"/>
        </w:rPr>
        <w:t xml:space="preserve"> tai muulla sinulle sopivalla tavalla.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 </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b/>
          <w:bCs/>
          <w:color w:val="auto"/>
        </w:rPr>
        <w:t>Rekisterinpitäjät:</w:t>
      </w:r>
      <w:r w:rsidRPr="00034D46">
        <w:rPr>
          <w:rFonts w:ascii="Calibri" w:hAnsi="Calibri" w:cs="Times New Roman"/>
          <w:b/>
          <w:bCs/>
          <w:color w:val="auto"/>
        </w:rPr>
        <w:br/>
      </w:r>
      <w:r w:rsidRPr="00034D46">
        <w:rPr>
          <w:rFonts w:ascii="Calibri" w:hAnsi="Calibri" w:cs="Times New Roman"/>
          <w:color w:val="auto"/>
        </w:rPr>
        <w:t>Hopearanta Oy</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Hopearannan Palvelutalo</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Punkaharjuntie 7, 57130 Savonlinna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 xml:space="preserve">Itä-Savon sairaanhoitopiirin </w:t>
      </w:r>
      <w:proofErr w:type="spellStart"/>
      <w:r w:rsidRPr="00034D46">
        <w:rPr>
          <w:rFonts w:ascii="Calibri" w:hAnsi="Calibri" w:cs="Times New Roman"/>
          <w:color w:val="auto"/>
        </w:rPr>
        <w:t>ky</w:t>
      </w:r>
      <w:proofErr w:type="spellEnd"/>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PL 111, 57101 Savonlinna</w:t>
      </w:r>
    </w:p>
    <w:p w:rsidR="00034D46" w:rsidRPr="00034D46" w:rsidRDefault="00034D46" w:rsidP="00034D46">
      <w:pPr>
        <w:suppressAutoHyphens w:val="0"/>
        <w:spacing w:after="160" w:line="259" w:lineRule="auto"/>
        <w:rPr>
          <w:rFonts w:ascii="Calibri" w:hAnsi="Calibri" w:cs="Times New Roman"/>
          <w:b/>
          <w:bCs/>
          <w:color w:val="auto"/>
        </w:rPr>
      </w:pPr>
      <w:r w:rsidRPr="00034D46">
        <w:rPr>
          <w:rFonts w:ascii="Calibri" w:hAnsi="Calibri" w:cs="Times New Roman"/>
          <w:b/>
          <w:bCs/>
          <w:color w:val="auto"/>
        </w:rPr>
        <w:t>Hopearanta Oy:n tietosuojaseloste</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lastRenderedPageBreak/>
        <w:t>Hopearanta Oy (myöh. Hopearanta) on sitoutunut suojelemaan yksilöiden oikeuksia ja pitämään henkilötietosi turvassa. Tässä tietosuojaselosteessa kuvataan, miten Hopearanta kerää, käyttää, säilyttää ja suojaa henkilötietoja.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Hopearanta käsittelee henkilötietoja useista syistä. Tässä selosteessa viittaamme ”Sinulla” asukkaisiin, asiakkaisiin, potentiaalisiin asiakkaisiin, asiakkaidemme omaisiin tai muihin asianomaisiin osapuoliin, kuten edunvalvojiin tms.</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 </w:t>
      </w:r>
    </w:p>
    <w:p w:rsidR="00034D46" w:rsidRPr="00034D46" w:rsidRDefault="00034D46" w:rsidP="00034D46">
      <w:pPr>
        <w:suppressAutoHyphens w:val="0"/>
        <w:spacing w:after="160" w:line="259" w:lineRule="auto"/>
        <w:rPr>
          <w:rFonts w:ascii="Calibri" w:hAnsi="Calibri" w:cs="Times New Roman"/>
          <w:b/>
          <w:bCs/>
          <w:color w:val="auto"/>
        </w:rPr>
      </w:pPr>
      <w:r w:rsidRPr="00034D46">
        <w:rPr>
          <w:rFonts w:ascii="Calibri" w:hAnsi="Calibri" w:cs="Times New Roman"/>
          <w:b/>
          <w:bCs/>
          <w:color w:val="auto"/>
        </w:rPr>
        <w:t>1. Mitä henkilötietoja Hopearanta kerää</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Henkilötietoja kerätään useimmiten suoraan sinulta tai omaiseltasi. Joissain tapauksissa henkilötietoja saadaan joltakin muulta taholta/ henkilöltä, mikä tarjoaa/ on tarjonnut sinulle palveluita.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Keräämämme henkilötiedot voidaan jaotella seuraavasti:</w:t>
      </w:r>
    </w:p>
    <w:p w:rsidR="00034D46" w:rsidRPr="00034D46" w:rsidRDefault="00034D46" w:rsidP="00034D46">
      <w:pPr>
        <w:numPr>
          <w:ilvl w:val="0"/>
          <w:numId w:val="1"/>
        </w:numPr>
        <w:suppressAutoHyphens w:val="0"/>
        <w:spacing w:after="160" w:line="259" w:lineRule="auto"/>
        <w:rPr>
          <w:rFonts w:ascii="Calibri" w:hAnsi="Calibri" w:cs="Times New Roman"/>
          <w:color w:val="auto"/>
        </w:rPr>
      </w:pPr>
      <w:r w:rsidRPr="00034D46">
        <w:rPr>
          <w:rFonts w:ascii="Calibri" w:hAnsi="Calibri" w:cs="Times New Roman"/>
          <w:color w:val="auto"/>
        </w:rPr>
        <w:t>Tuntemistiedot: henkilötunnus ja etu- ja sukunimi</w:t>
      </w:r>
    </w:p>
    <w:p w:rsidR="00034D46" w:rsidRPr="00034D46" w:rsidRDefault="00034D46" w:rsidP="00034D46">
      <w:pPr>
        <w:numPr>
          <w:ilvl w:val="0"/>
          <w:numId w:val="1"/>
        </w:numPr>
        <w:suppressAutoHyphens w:val="0"/>
        <w:spacing w:after="160" w:line="259" w:lineRule="auto"/>
        <w:rPr>
          <w:rFonts w:ascii="Calibri" w:hAnsi="Calibri" w:cs="Times New Roman"/>
          <w:color w:val="auto"/>
        </w:rPr>
      </w:pPr>
      <w:r w:rsidRPr="00034D46">
        <w:rPr>
          <w:rFonts w:ascii="Calibri" w:hAnsi="Calibri" w:cs="Times New Roman"/>
          <w:color w:val="auto"/>
        </w:rPr>
        <w:t>Yhteystiedot: postiosoite ja puhelinnumero (t), sähköposti, asukkaan omaisten edellä mainitut yhteystiedot</w:t>
      </w:r>
    </w:p>
    <w:p w:rsidR="00034D46" w:rsidRPr="00034D46" w:rsidRDefault="00034D46" w:rsidP="00034D46">
      <w:pPr>
        <w:numPr>
          <w:ilvl w:val="0"/>
          <w:numId w:val="1"/>
        </w:numPr>
        <w:suppressAutoHyphens w:val="0"/>
        <w:spacing w:after="160" w:line="259" w:lineRule="auto"/>
        <w:rPr>
          <w:rFonts w:ascii="Calibri" w:hAnsi="Calibri" w:cs="Times New Roman"/>
          <w:color w:val="auto"/>
        </w:rPr>
      </w:pPr>
      <w:r w:rsidRPr="00034D46">
        <w:rPr>
          <w:rFonts w:ascii="Calibri" w:hAnsi="Calibri" w:cs="Times New Roman"/>
          <w:color w:val="auto"/>
        </w:rPr>
        <w:t>Erityisiä henkilötietoryhmiä koskevat tiedot: hoitopalvelua varten terveystiedot ja sairaushistoria sekä elämänhistoria, ateriapalvelua varten erityisruokavaliot</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 </w:t>
      </w:r>
    </w:p>
    <w:p w:rsidR="00034D46" w:rsidRPr="00034D46" w:rsidRDefault="00034D46" w:rsidP="00034D46">
      <w:pPr>
        <w:suppressAutoHyphens w:val="0"/>
        <w:spacing w:after="160" w:line="259" w:lineRule="auto"/>
        <w:rPr>
          <w:rFonts w:ascii="Calibri" w:hAnsi="Calibri" w:cs="Times New Roman"/>
          <w:b/>
          <w:bCs/>
          <w:color w:val="auto"/>
        </w:rPr>
      </w:pPr>
      <w:r w:rsidRPr="00034D46">
        <w:rPr>
          <w:rFonts w:ascii="Calibri" w:hAnsi="Calibri" w:cs="Times New Roman"/>
          <w:b/>
          <w:bCs/>
          <w:color w:val="auto"/>
        </w:rPr>
        <w:t>2. Mitä rekistereitä Hopearanta Oy:llä on</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Hopearanta Oy:llä on seuraavat rekisterit yhteistyössä toimittajien kanssa:</w:t>
      </w:r>
    </w:p>
    <w:p w:rsidR="00034D46" w:rsidRPr="00034D46" w:rsidRDefault="00034D46" w:rsidP="00034D46">
      <w:pPr>
        <w:numPr>
          <w:ilvl w:val="0"/>
          <w:numId w:val="2"/>
        </w:numPr>
        <w:suppressAutoHyphens w:val="0"/>
        <w:spacing w:after="160" w:line="259" w:lineRule="auto"/>
        <w:rPr>
          <w:rFonts w:ascii="Calibri" w:hAnsi="Calibri" w:cs="Times New Roman"/>
          <w:color w:val="auto"/>
        </w:rPr>
      </w:pPr>
      <w:r w:rsidRPr="00034D46">
        <w:rPr>
          <w:rFonts w:ascii="Calibri" w:hAnsi="Calibri" w:cs="Times New Roman"/>
          <w:color w:val="auto"/>
        </w:rPr>
        <w:t>Asiakasrekisteri/asukas, SofiaCRM, Sosteri</w:t>
      </w:r>
    </w:p>
    <w:p w:rsidR="00034D46" w:rsidRPr="00034D46" w:rsidRDefault="00034D46" w:rsidP="00034D46">
      <w:pPr>
        <w:numPr>
          <w:ilvl w:val="0"/>
          <w:numId w:val="2"/>
        </w:numPr>
        <w:suppressAutoHyphens w:val="0"/>
        <w:spacing w:after="160" w:line="259" w:lineRule="auto"/>
        <w:rPr>
          <w:rFonts w:ascii="Calibri" w:hAnsi="Calibri" w:cs="Times New Roman"/>
          <w:color w:val="auto"/>
        </w:rPr>
      </w:pPr>
      <w:r w:rsidRPr="00034D46">
        <w:rPr>
          <w:rFonts w:ascii="Calibri" w:hAnsi="Calibri" w:cs="Times New Roman"/>
          <w:color w:val="auto"/>
        </w:rPr>
        <w:t>Henkilöstörekisteri, Mediatili Oy</w:t>
      </w:r>
    </w:p>
    <w:p w:rsidR="00034D46" w:rsidRPr="00034D46" w:rsidRDefault="00034D46" w:rsidP="00034D46">
      <w:pPr>
        <w:numPr>
          <w:ilvl w:val="0"/>
          <w:numId w:val="2"/>
        </w:numPr>
        <w:suppressAutoHyphens w:val="0"/>
        <w:spacing w:after="160" w:line="259" w:lineRule="auto"/>
        <w:rPr>
          <w:rFonts w:ascii="Calibri" w:hAnsi="Calibri" w:cs="Times New Roman"/>
          <w:color w:val="auto"/>
        </w:rPr>
      </w:pPr>
      <w:r w:rsidRPr="00034D46">
        <w:rPr>
          <w:rFonts w:ascii="Calibri" w:hAnsi="Calibri" w:cs="Times New Roman"/>
          <w:color w:val="auto"/>
        </w:rPr>
        <w:t>Laskutusrekisteri, Mediatili Oy</w:t>
      </w:r>
    </w:p>
    <w:p w:rsidR="00034D46" w:rsidRPr="00034D46" w:rsidRDefault="00034D46" w:rsidP="00034D46">
      <w:pPr>
        <w:numPr>
          <w:ilvl w:val="0"/>
          <w:numId w:val="2"/>
        </w:numPr>
        <w:suppressAutoHyphens w:val="0"/>
        <w:spacing w:after="160" w:line="259" w:lineRule="auto"/>
        <w:rPr>
          <w:rFonts w:ascii="Calibri" w:hAnsi="Calibri" w:cs="Times New Roman"/>
          <w:color w:val="auto"/>
        </w:rPr>
      </w:pPr>
      <w:r w:rsidRPr="00034D46">
        <w:rPr>
          <w:rFonts w:ascii="Calibri" w:hAnsi="Calibri" w:cs="Times New Roman"/>
          <w:color w:val="auto"/>
        </w:rPr>
        <w:t>Sopimusrekisteri</w:t>
      </w:r>
    </w:p>
    <w:p w:rsidR="00034D46" w:rsidRPr="00034D46" w:rsidRDefault="00034D46" w:rsidP="00034D46">
      <w:pPr>
        <w:numPr>
          <w:ilvl w:val="0"/>
          <w:numId w:val="2"/>
        </w:numPr>
        <w:suppressAutoHyphens w:val="0"/>
        <w:spacing w:after="160" w:line="259" w:lineRule="auto"/>
        <w:rPr>
          <w:rFonts w:ascii="Calibri" w:hAnsi="Calibri" w:cs="Times New Roman"/>
          <w:color w:val="auto"/>
        </w:rPr>
      </w:pPr>
      <w:r w:rsidRPr="00034D46">
        <w:rPr>
          <w:rFonts w:ascii="Calibri" w:hAnsi="Calibri" w:cs="Times New Roman"/>
          <w:color w:val="auto"/>
        </w:rPr>
        <w:t>Terveystietorekisteri, Savonlinnan Seudun Työterveys ry</w:t>
      </w:r>
    </w:p>
    <w:p w:rsidR="00034D46" w:rsidRPr="00034D46" w:rsidRDefault="00034D46" w:rsidP="00034D46">
      <w:pPr>
        <w:numPr>
          <w:ilvl w:val="0"/>
          <w:numId w:val="2"/>
        </w:numPr>
        <w:suppressAutoHyphens w:val="0"/>
        <w:spacing w:after="160" w:line="259" w:lineRule="auto"/>
        <w:rPr>
          <w:rFonts w:ascii="Calibri" w:hAnsi="Calibri" w:cs="Times New Roman"/>
          <w:color w:val="auto"/>
        </w:rPr>
      </w:pPr>
      <w:r w:rsidRPr="00034D46">
        <w:rPr>
          <w:rFonts w:ascii="Calibri" w:hAnsi="Calibri" w:cs="Times New Roman"/>
          <w:color w:val="auto"/>
        </w:rPr>
        <w:t>Työajanseurantarekisteri, Mediatili Oy</w:t>
      </w:r>
    </w:p>
    <w:p w:rsidR="00034D46" w:rsidRPr="00034D46" w:rsidRDefault="00034D46" w:rsidP="00034D46">
      <w:pPr>
        <w:numPr>
          <w:ilvl w:val="0"/>
          <w:numId w:val="2"/>
        </w:numPr>
        <w:suppressAutoHyphens w:val="0"/>
        <w:spacing w:after="160" w:line="259" w:lineRule="auto"/>
        <w:rPr>
          <w:rFonts w:ascii="Calibri" w:hAnsi="Calibri" w:cs="Times New Roman"/>
          <w:color w:val="auto"/>
        </w:rPr>
      </w:pPr>
      <w:r w:rsidRPr="00034D46">
        <w:rPr>
          <w:rFonts w:ascii="Calibri" w:hAnsi="Calibri" w:cs="Times New Roman"/>
          <w:color w:val="auto"/>
        </w:rPr>
        <w:t>Jäsenrekisteri, Mediatili Oy</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 </w:t>
      </w:r>
    </w:p>
    <w:p w:rsidR="00034D46" w:rsidRPr="00034D46" w:rsidRDefault="00034D46" w:rsidP="00034D46">
      <w:pPr>
        <w:suppressAutoHyphens w:val="0"/>
        <w:spacing w:after="160" w:line="259" w:lineRule="auto"/>
        <w:rPr>
          <w:rFonts w:ascii="Calibri" w:hAnsi="Calibri" w:cs="Times New Roman"/>
          <w:b/>
          <w:bCs/>
          <w:color w:val="auto"/>
        </w:rPr>
      </w:pPr>
      <w:r w:rsidRPr="00034D46">
        <w:rPr>
          <w:rFonts w:ascii="Calibri" w:hAnsi="Calibri" w:cs="Times New Roman"/>
          <w:b/>
          <w:bCs/>
          <w:color w:val="auto"/>
        </w:rPr>
        <w:t>3. Miten Hopearanta voi käyttää henkilötietojasi</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Käytämme henkilötietojasi, jotta voimme täyttää sopimusten mukaiset velvoitteemme ja jotta voimme tarvittaessa hoitaa asioita puolestasi sekä olla tarvittaessa yhteydessä omaisiisi ja muihin palveluita sinulle tarjoaviin tahoihin, suostumuksellasi.</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lastRenderedPageBreak/>
        <w:t>Hopearannan asukkaiden kohdalla tietojasi tarvitaan mm. vuokrasopimukseen, palvelu- ja hoitosopimuksiin, hoitopalveluiden kirjaamiseen, terveysasioiden hoitamiseen, apteekkiasiointiin ja laskutukseen.</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Savonlinnan Hopearanta ry:n jäsenien osoite- ja sähköpostiosoitteita käytämme jäsenmaksujen laskuttamiseen ja jäsenkirjeiden lähettämiseen. Lisäksi voimme lähettää markkinointi- ja asiakaskyselyitä.</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Teemme myös markkinointia ja tyytyväisyyskyselyitä kaikille asiakkaillemme.</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 </w:t>
      </w:r>
    </w:p>
    <w:p w:rsidR="00034D46" w:rsidRPr="00034D46" w:rsidRDefault="00034D46" w:rsidP="00034D46">
      <w:pPr>
        <w:suppressAutoHyphens w:val="0"/>
        <w:spacing w:after="160" w:line="259" w:lineRule="auto"/>
        <w:rPr>
          <w:rFonts w:ascii="Calibri" w:hAnsi="Calibri" w:cs="Times New Roman"/>
          <w:b/>
          <w:bCs/>
          <w:color w:val="auto"/>
        </w:rPr>
      </w:pPr>
      <w:r w:rsidRPr="00034D46">
        <w:rPr>
          <w:rFonts w:ascii="Calibri" w:hAnsi="Calibri" w:cs="Times New Roman"/>
          <w:b/>
          <w:bCs/>
          <w:color w:val="auto"/>
        </w:rPr>
        <w:t>4. Kenelle Hopearanta voi luovuttaa henkilötietoja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Palveluiden tarjoaminen ja sopimusten noudattaminen edellyttää henkilötietojesi luovuttamista, jos olet esimerkiksi pyytänyt meitä toimittamaan laskujasi pankkiin, asioimaan puolestasi lääkärin kanssa tai muiden terveyteesi ja hyvinvointiisi vaikuttavien tahojen kanssa, pidättämään puolestasi palkasta ay-maksut tai olemaan yhteydessä edunvalvontaasi liittyvien tahojen kanssa.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Tietoja ei luovuteta ulkopuolisille, paitsi perintään tai laskutukseen liittyvissä asioissa sekä lainsäädännön velvoittaessa.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Lähtökohtaisesti emme kuitenkaan luovuta tietojasi kenellekään ilman suostumustasi.</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 xml:space="preserve">Rekisteröityneen henkilötiedot hävitetään käyttäjän </w:t>
      </w:r>
      <w:proofErr w:type="gramStart"/>
      <w:r w:rsidRPr="00034D46">
        <w:rPr>
          <w:rFonts w:ascii="Calibri" w:hAnsi="Calibri" w:cs="Times New Roman"/>
          <w:color w:val="auto"/>
        </w:rPr>
        <w:t>pyynnöstä</w:t>
      </w:r>
      <w:proofErr w:type="gramEnd"/>
      <w:r w:rsidRPr="00034D46">
        <w:rPr>
          <w:rFonts w:ascii="Calibri" w:hAnsi="Calibri" w:cs="Times New Roman"/>
          <w:color w:val="auto"/>
        </w:rPr>
        <w:t xml:space="preserve"> ellei lainsäädäntö, asiakassuhteen hoidettavuus, avoimet laskut tai perintätoimet estä tietojen poistamista.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 </w:t>
      </w:r>
    </w:p>
    <w:p w:rsidR="00034D46" w:rsidRPr="00034D46" w:rsidRDefault="00034D46" w:rsidP="00034D46">
      <w:pPr>
        <w:suppressAutoHyphens w:val="0"/>
        <w:spacing w:after="160" w:line="259" w:lineRule="auto"/>
        <w:rPr>
          <w:rFonts w:ascii="Calibri" w:hAnsi="Calibri" w:cs="Times New Roman"/>
          <w:b/>
          <w:bCs/>
          <w:color w:val="auto"/>
        </w:rPr>
      </w:pPr>
      <w:r w:rsidRPr="00034D46">
        <w:rPr>
          <w:rFonts w:ascii="Calibri" w:hAnsi="Calibri" w:cs="Times New Roman"/>
          <w:b/>
          <w:bCs/>
          <w:color w:val="auto"/>
        </w:rPr>
        <w:t>5.Yksityisyyden suojaan liittyvät oikeutesi</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Sinulla on rekisteröitynä oikeuksia Hopearannan hallussa oleviin henkilötietoihin liittyen. Sinulla on seuraavat oikeudet:</w:t>
      </w:r>
    </w:p>
    <w:p w:rsidR="00034D46" w:rsidRPr="00034D46" w:rsidRDefault="00034D46" w:rsidP="00034D46">
      <w:pPr>
        <w:numPr>
          <w:ilvl w:val="0"/>
          <w:numId w:val="3"/>
        </w:numPr>
        <w:suppressAutoHyphens w:val="0"/>
        <w:spacing w:after="160" w:line="259" w:lineRule="auto"/>
        <w:rPr>
          <w:rFonts w:ascii="Calibri" w:hAnsi="Calibri" w:cs="Times New Roman"/>
          <w:color w:val="auto"/>
        </w:rPr>
      </w:pPr>
      <w:r w:rsidRPr="00034D46">
        <w:rPr>
          <w:rFonts w:ascii="Calibri" w:hAnsi="Calibri" w:cs="Times New Roman"/>
          <w:color w:val="auto"/>
        </w:rPr>
        <w:t xml:space="preserve">Oikeus pyytää pääsyä henkilötietoihisi. Sinulla on oikeus tutustua hallussamme oleviin henkilötietoihisi. Useimmissa tapauksissa nämä tiedot ovat jo nähtävissäsi saamissasi </w:t>
      </w:r>
      <w:proofErr w:type="spellStart"/>
      <w:r w:rsidRPr="00034D46">
        <w:rPr>
          <w:rFonts w:ascii="Calibri" w:hAnsi="Calibri" w:cs="Times New Roman"/>
          <w:color w:val="auto"/>
        </w:rPr>
        <w:t>dokumesteissa</w:t>
      </w:r>
      <w:proofErr w:type="spellEnd"/>
      <w:r w:rsidRPr="00034D46">
        <w:rPr>
          <w:rFonts w:ascii="Calibri" w:hAnsi="Calibri" w:cs="Times New Roman"/>
          <w:color w:val="auto"/>
        </w:rPr>
        <w:t xml:space="preserve"> tai posteissa. Oikeutta tutustua voidaan kuitenkin rajoittaa lainsäädännön, muiden henkilöiden yksityisyyden suojan tai liikesalaisuuden nimissä.</w:t>
      </w:r>
    </w:p>
    <w:p w:rsidR="00034D46" w:rsidRPr="00034D46" w:rsidRDefault="00034D46" w:rsidP="00034D46">
      <w:pPr>
        <w:numPr>
          <w:ilvl w:val="0"/>
          <w:numId w:val="3"/>
        </w:numPr>
        <w:suppressAutoHyphens w:val="0"/>
        <w:spacing w:after="160" w:line="259" w:lineRule="auto"/>
        <w:rPr>
          <w:rFonts w:ascii="Calibri" w:hAnsi="Calibri" w:cs="Times New Roman"/>
          <w:color w:val="auto"/>
        </w:rPr>
      </w:pPr>
      <w:r w:rsidRPr="00034D46">
        <w:rPr>
          <w:rFonts w:ascii="Calibri" w:hAnsi="Calibri" w:cs="Times New Roman"/>
          <w:color w:val="auto"/>
        </w:rPr>
        <w:t>Oikeus pyytää korjausta virheellisiin tai puutteellisiin tietoihin. Jos tiedot ovat virheellisiä tai puutteellisia, sinulla on oikeus pyytää tietojen korjaamista, ellei lainsäädäntö sitä rajoita.</w:t>
      </w:r>
    </w:p>
    <w:p w:rsidR="00034D46" w:rsidRPr="00034D46" w:rsidRDefault="00034D46" w:rsidP="00034D46">
      <w:pPr>
        <w:numPr>
          <w:ilvl w:val="0"/>
          <w:numId w:val="3"/>
        </w:numPr>
        <w:suppressAutoHyphens w:val="0"/>
        <w:spacing w:after="160" w:line="259" w:lineRule="auto"/>
        <w:rPr>
          <w:rFonts w:ascii="Calibri" w:hAnsi="Calibri" w:cs="Times New Roman"/>
          <w:color w:val="auto"/>
        </w:rPr>
      </w:pPr>
      <w:r w:rsidRPr="00034D46">
        <w:rPr>
          <w:rFonts w:ascii="Calibri" w:hAnsi="Calibri" w:cs="Times New Roman"/>
          <w:color w:val="auto"/>
        </w:rPr>
        <w:t>Oikeus pyytää tietojen poistamista. Sinulla on oikeus pyytää tietojesi poistamista seuraavissa tapauksissa:</w:t>
      </w:r>
    </w:p>
    <w:p w:rsidR="00034D46" w:rsidRPr="00034D46" w:rsidRDefault="00034D46" w:rsidP="00034D46">
      <w:pPr>
        <w:numPr>
          <w:ilvl w:val="0"/>
          <w:numId w:val="4"/>
        </w:numPr>
        <w:suppressAutoHyphens w:val="0"/>
        <w:spacing w:after="160" w:line="259" w:lineRule="auto"/>
        <w:rPr>
          <w:rFonts w:ascii="Calibri" w:hAnsi="Calibri" w:cs="Times New Roman"/>
          <w:color w:val="auto"/>
        </w:rPr>
      </w:pPr>
      <w:r w:rsidRPr="00034D46">
        <w:rPr>
          <w:rFonts w:ascii="Calibri" w:hAnsi="Calibri" w:cs="Times New Roman"/>
          <w:color w:val="auto"/>
        </w:rPr>
        <w:t>Peruutat suostumuksesi tietojen käsittelyyn eikä käsittelylle ole muuta perusteltua syytä</w:t>
      </w:r>
    </w:p>
    <w:p w:rsidR="00034D46" w:rsidRPr="00034D46" w:rsidRDefault="00034D46" w:rsidP="00034D46">
      <w:pPr>
        <w:numPr>
          <w:ilvl w:val="0"/>
          <w:numId w:val="4"/>
        </w:numPr>
        <w:suppressAutoHyphens w:val="0"/>
        <w:spacing w:after="160" w:line="259" w:lineRule="auto"/>
        <w:rPr>
          <w:rFonts w:ascii="Calibri" w:hAnsi="Calibri" w:cs="Times New Roman"/>
          <w:color w:val="auto"/>
        </w:rPr>
      </w:pPr>
      <w:r w:rsidRPr="00034D46">
        <w:rPr>
          <w:rFonts w:ascii="Calibri" w:hAnsi="Calibri" w:cs="Times New Roman"/>
          <w:color w:val="auto"/>
        </w:rPr>
        <w:t>Vastustat tietojen käsittelyä eikä käsittelyn jatkamiselle ole mitään hyväksyttävää syytä</w:t>
      </w:r>
    </w:p>
    <w:p w:rsidR="00034D46" w:rsidRPr="00034D46" w:rsidRDefault="00034D46" w:rsidP="00034D46">
      <w:pPr>
        <w:numPr>
          <w:ilvl w:val="0"/>
          <w:numId w:val="4"/>
        </w:numPr>
        <w:suppressAutoHyphens w:val="0"/>
        <w:spacing w:after="160" w:line="259" w:lineRule="auto"/>
        <w:rPr>
          <w:rFonts w:ascii="Calibri" w:hAnsi="Calibri" w:cs="Times New Roman"/>
          <w:color w:val="auto"/>
        </w:rPr>
      </w:pPr>
      <w:r w:rsidRPr="00034D46">
        <w:rPr>
          <w:rFonts w:ascii="Calibri" w:hAnsi="Calibri" w:cs="Times New Roman"/>
          <w:color w:val="auto"/>
        </w:rPr>
        <w:t>Vastustat tietojen käsittelyä markkinointitarkoituksessa</w:t>
      </w:r>
    </w:p>
    <w:p w:rsidR="00034D46" w:rsidRPr="00034D46" w:rsidRDefault="00034D46" w:rsidP="00034D46">
      <w:pPr>
        <w:numPr>
          <w:ilvl w:val="0"/>
          <w:numId w:val="4"/>
        </w:numPr>
        <w:suppressAutoHyphens w:val="0"/>
        <w:spacing w:after="160" w:line="259" w:lineRule="auto"/>
        <w:rPr>
          <w:rFonts w:ascii="Calibri" w:hAnsi="Calibri" w:cs="Times New Roman"/>
          <w:color w:val="auto"/>
        </w:rPr>
      </w:pPr>
      <w:r w:rsidRPr="00034D46">
        <w:rPr>
          <w:rFonts w:ascii="Calibri" w:hAnsi="Calibri" w:cs="Times New Roman"/>
          <w:color w:val="auto"/>
        </w:rPr>
        <w:t>Tietojen käsittely on lainvastaista</w:t>
      </w:r>
    </w:p>
    <w:p w:rsidR="00034D46" w:rsidRPr="00034D46" w:rsidRDefault="00034D46" w:rsidP="00034D46">
      <w:pPr>
        <w:numPr>
          <w:ilvl w:val="0"/>
          <w:numId w:val="5"/>
        </w:numPr>
        <w:suppressAutoHyphens w:val="0"/>
        <w:spacing w:after="160" w:line="259" w:lineRule="auto"/>
        <w:rPr>
          <w:rFonts w:ascii="Calibri" w:hAnsi="Calibri" w:cs="Times New Roman"/>
          <w:color w:val="auto"/>
        </w:rPr>
      </w:pPr>
      <w:r w:rsidRPr="00034D46">
        <w:rPr>
          <w:rFonts w:ascii="Calibri" w:hAnsi="Calibri" w:cs="Times New Roman"/>
          <w:color w:val="auto"/>
        </w:rPr>
        <w:lastRenderedPageBreak/>
        <w:t>Oikeus rajoittaa henkilötietojen käsittelyä. Jos kiistät rekisteröimiemme tietojen oikeellisuuden tai tietojen käsittelyn lainmukaisuuden, tai jos olet vastustanut tietojen käsittelyä oikeuksiesi mukaisesti, voit pyytää meitä rajoittamaan henkilötietojesi käsittelyä vain tietojen säilyttämiseen. Tietojen käsittely rajoitetaan tällöin vain tietojen säilyttämiseen, kunnes tietojen oikeellisuus on varmistettu tai on voitu tarkistaa, ovatko oikeutetut etumme ensisijaisia sinun etuihisi nähden.</w:t>
      </w:r>
    </w:p>
    <w:p w:rsidR="00034D46" w:rsidRPr="00034D46" w:rsidRDefault="00034D46" w:rsidP="00034D46">
      <w:pPr>
        <w:numPr>
          <w:ilvl w:val="0"/>
          <w:numId w:val="5"/>
        </w:numPr>
        <w:suppressAutoHyphens w:val="0"/>
        <w:spacing w:after="160" w:line="259" w:lineRule="auto"/>
        <w:rPr>
          <w:rFonts w:ascii="Calibri" w:hAnsi="Calibri" w:cs="Times New Roman"/>
          <w:color w:val="auto"/>
        </w:rPr>
      </w:pPr>
      <w:r w:rsidRPr="00034D46">
        <w:rPr>
          <w:rFonts w:ascii="Calibri" w:hAnsi="Calibri" w:cs="Times New Roman"/>
          <w:color w:val="auto"/>
        </w:rPr>
        <w:t>Oikeus vastustaa tietojen käsittelyä oikeutetun etumme perusteella. Sinulla on aina oikeus vastustaa henkilötietojesi käsittelyä suoramarkkinointitarkoituksiin tai suoramarkkinointiin liittyvään profilointiin.</w:t>
      </w:r>
    </w:p>
    <w:p w:rsidR="00034D46" w:rsidRPr="00034D46" w:rsidRDefault="00034D46" w:rsidP="00034D46">
      <w:pPr>
        <w:numPr>
          <w:ilvl w:val="0"/>
          <w:numId w:val="5"/>
        </w:numPr>
        <w:suppressAutoHyphens w:val="0"/>
        <w:spacing w:after="160" w:line="259" w:lineRule="auto"/>
        <w:rPr>
          <w:rFonts w:ascii="Calibri" w:hAnsi="Calibri" w:cs="Times New Roman"/>
          <w:color w:val="auto"/>
        </w:rPr>
      </w:pPr>
      <w:r w:rsidRPr="00034D46">
        <w:rPr>
          <w:rFonts w:ascii="Calibri" w:hAnsi="Calibri" w:cs="Times New Roman"/>
          <w:color w:val="auto"/>
        </w:rPr>
        <w:t>Oikeus tietojen siirrettävyyteen. Sinulla on oikeus saada meille antamasi henkilötiedot koneellisesti luettavassa muodossa. Tämä oikeus koskee henkilötietoja, joita on käsitelty ainoastaan automaattisesti ja suostumuksen tai sopimuksen käytäntöön panemisen perusteella. Tiedot voidaan myös siirtää meiltä toiselle rekisterinpitäjälle, mikäli se on turvallista ja teknisesti mahdollista.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Jos haluat käyttää yllä lueteltuja oikeuksiasi, pyynnöt arvioidaan tilanne- ja tapauskohtaisesti. Huomioithan, että voimme myös säilyttää ja käyttää tietojasi, jos se on tarpeen lainsäädännön velvoitteiden noudattamiseksi tai riita-asioiden täytäntöön panemiseksi</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 </w:t>
      </w:r>
    </w:p>
    <w:p w:rsidR="00034D46" w:rsidRPr="00034D46" w:rsidRDefault="00034D46" w:rsidP="00034D46">
      <w:pPr>
        <w:suppressAutoHyphens w:val="0"/>
        <w:spacing w:after="160" w:line="259" w:lineRule="auto"/>
        <w:rPr>
          <w:rFonts w:ascii="Calibri" w:hAnsi="Calibri" w:cs="Times New Roman"/>
          <w:b/>
          <w:bCs/>
          <w:color w:val="auto"/>
        </w:rPr>
      </w:pPr>
      <w:r w:rsidRPr="00034D46">
        <w:rPr>
          <w:rFonts w:ascii="Calibri" w:hAnsi="Calibri" w:cs="Times New Roman"/>
          <w:b/>
          <w:bCs/>
          <w:color w:val="auto"/>
        </w:rPr>
        <w:t>6. Miten Hopearanta suojaa henkilötietoja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Henkilötietojen suojaaminen on meille yksi ydinasioista. Meillä on käytössämme asianmukaiset tekniset, organisatoriset ja hallintoon liittyvät turvallisuusmenetelmät, joilla suojaamme kaikkia hallussamme olevia tietoja katoamisen, väärinkäytön, luvattoman käytön, luovuttamisen, muutosten ja tuhoamisen varalta.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 </w:t>
      </w:r>
    </w:p>
    <w:p w:rsidR="00034D46" w:rsidRPr="00034D46" w:rsidRDefault="00034D46" w:rsidP="00034D46">
      <w:pPr>
        <w:suppressAutoHyphens w:val="0"/>
        <w:spacing w:after="160" w:line="259" w:lineRule="auto"/>
        <w:rPr>
          <w:rFonts w:ascii="Calibri" w:hAnsi="Calibri" w:cs="Times New Roman"/>
          <w:b/>
          <w:bCs/>
          <w:color w:val="auto"/>
        </w:rPr>
      </w:pPr>
      <w:r w:rsidRPr="00034D46">
        <w:rPr>
          <w:rFonts w:ascii="Calibri" w:hAnsi="Calibri" w:cs="Times New Roman"/>
          <w:b/>
          <w:bCs/>
          <w:color w:val="auto"/>
        </w:rPr>
        <w:t>7. Kuinka kauan Hopearanta säilyttää henkilötietojasi</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Säilytämme tietojasi niin kauan kuin niitä tarvitaan siihen tarkoitukseen, jota varten ne on kerätty ja käsitelty, tai niin kauan kuin laki ja säännökset niin edellyttävät.</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Säilytämme tietojasi niin kauan kuin niitä tarvitaan sopimuksen täytäntöön panemiseen ja niin kauan kuin lakien ja säännösten mukaiset tiedon säilyttämistä koskevat vaatimukset niin edellyttävät.</w:t>
      </w:r>
    </w:p>
    <w:p w:rsidR="00034D46" w:rsidRPr="00034D46" w:rsidRDefault="00034D46" w:rsidP="00034D46">
      <w:pPr>
        <w:numPr>
          <w:ilvl w:val="0"/>
          <w:numId w:val="6"/>
        </w:numPr>
        <w:suppressAutoHyphens w:val="0"/>
        <w:spacing w:after="160" w:line="259" w:lineRule="auto"/>
        <w:rPr>
          <w:rFonts w:ascii="Calibri" w:hAnsi="Calibri" w:cs="Times New Roman"/>
          <w:color w:val="auto"/>
        </w:rPr>
      </w:pPr>
      <w:r w:rsidRPr="00034D46">
        <w:rPr>
          <w:rFonts w:ascii="Calibri" w:hAnsi="Calibri" w:cs="Times New Roman"/>
          <w:color w:val="auto"/>
        </w:rPr>
        <w:t>kirjanpitosäädökset: kymmeneen vuoteen asti</w:t>
      </w:r>
    </w:p>
    <w:p w:rsidR="00034D46" w:rsidRPr="00034D46" w:rsidRDefault="00034D46" w:rsidP="00034D46">
      <w:pPr>
        <w:numPr>
          <w:ilvl w:val="0"/>
          <w:numId w:val="6"/>
        </w:numPr>
        <w:suppressAutoHyphens w:val="0"/>
        <w:spacing w:after="160" w:line="259" w:lineRule="auto"/>
        <w:rPr>
          <w:rFonts w:ascii="Calibri" w:hAnsi="Calibri" w:cs="Times New Roman"/>
          <w:color w:val="auto"/>
        </w:rPr>
      </w:pPr>
      <w:r w:rsidRPr="00034D46">
        <w:rPr>
          <w:rFonts w:ascii="Calibri" w:hAnsi="Calibri" w:cs="Times New Roman"/>
          <w:color w:val="auto"/>
        </w:rPr>
        <w:t>laskutukseen liittyvät asiat: viiteen vuoteen asti</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 </w:t>
      </w:r>
    </w:p>
    <w:p w:rsidR="00034D46" w:rsidRPr="00034D46" w:rsidRDefault="00034D46" w:rsidP="00034D46">
      <w:pPr>
        <w:suppressAutoHyphens w:val="0"/>
        <w:spacing w:after="160" w:line="259" w:lineRule="auto"/>
        <w:rPr>
          <w:rFonts w:ascii="Calibri" w:hAnsi="Calibri" w:cs="Times New Roman"/>
          <w:b/>
          <w:bCs/>
          <w:color w:val="auto"/>
        </w:rPr>
      </w:pPr>
      <w:r w:rsidRPr="00034D46">
        <w:rPr>
          <w:rFonts w:ascii="Calibri" w:hAnsi="Calibri" w:cs="Times New Roman"/>
          <w:b/>
          <w:bCs/>
          <w:color w:val="auto"/>
        </w:rPr>
        <w:t>8. Miten tähän selosteeseen tehdään muutoksia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Parannamme ja kehitämme palveluitamme, tuotteitamme ja verkkosivustoamme jatkuvasti, joten tietosuojaselosteisiin saatetaan ajoittain tehdä muutoksia. Jos tietosuojaselosteisiin tehdään oleellisia muutoksia, annamme siitä selkeän ilmoituksen silloin, kun sovellettava laki niin edellyttää. Lue tietosuojaseloste aika ajoin, jotta saat ajan tasaista tietoa mahdollisista muutoksista.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lastRenderedPageBreak/>
        <w:t> </w:t>
      </w:r>
    </w:p>
    <w:p w:rsidR="00034D46" w:rsidRPr="00034D46" w:rsidRDefault="00034D46" w:rsidP="00034D46">
      <w:pPr>
        <w:suppressAutoHyphens w:val="0"/>
        <w:spacing w:after="160" w:line="259" w:lineRule="auto"/>
        <w:rPr>
          <w:rFonts w:ascii="Calibri" w:hAnsi="Calibri" w:cs="Times New Roman"/>
          <w:b/>
          <w:bCs/>
          <w:color w:val="auto"/>
        </w:rPr>
      </w:pPr>
      <w:r w:rsidRPr="00034D46">
        <w:rPr>
          <w:rFonts w:ascii="Calibri" w:hAnsi="Calibri" w:cs="Times New Roman"/>
          <w:b/>
          <w:bCs/>
          <w:color w:val="auto"/>
        </w:rPr>
        <w:t>9. Yhteydenotto Hopearantaan tai tietosuojaviranomaiseen</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Jos sinulla on kysyttävää tietosuojaselosteesta tai tietosuojaa liittyvistä asioista, voit ottaa yhteyttä Hopearannan toimistoon. Tietosuojavastaava Marja Arffman p. 0445789710.</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Voit myös tehdä valituksen tai ottaa yhteyttä tietosuojaviranomaiseen.</w:t>
      </w:r>
    </w:p>
    <w:p w:rsidR="00034D46" w:rsidRPr="00034D46" w:rsidRDefault="00034D46" w:rsidP="00034D46">
      <w:pPr>
        <w:suppressAutoHyphens w:val="0"/>
        <w:spacing w:after="160" w:line="259" w:lineRule="auto"/>
        <w:rPr>
          <w:rFonts w:ascii="Calibri" w:hAnsi="Calibri" w:cs="Times New Roman"/>
          <w:color w:val="auto"/>
        </w:rPr>
      </w:pP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Marja Arffman 15.1.2020</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toimitusjohtaja</w:t>
      </w:r>
    </w:p>
    <w:p w:rsidR="00034D46" w:rsidRPr="00034D46" w:rsidRDefault="00034D46" w:rsidP="00034D46">
      <w:pPr>
        <w:suppressAutoHyphens w:val="0"/>
        <w:spacing w:after="160" w:line="259" w:lineRule="auto"/>
        <w:rPr>
          <w:rFonts w:ascii="Calibri" w:hAnsi="Calibri" w:cs="Times New Roman"/>
          <w:color w:val="auto"/>
        </w:rPr>
      </w:pPr>
      <w:r w:rsidRPr="00034D46">
        <w:rPr>
          <w:rFonts w:ascii="Calibri" w:hAnsi="Calibri" w:cs="Times New Roman"/>
          <w:color w:val="auto"/>
        </w:rPr>
        <w:t>Hopearanta Oy</w:t>
      </w:r>
    </w:p>
    <w:p w:rsidR="00034D46" w:rsidRDefault="00034D46"/>
    <w:sectPr w:rsidR="00034D46">
      <w:headerReference w:type="default" r:id="rId8"/>
      <w:footerReference w:type="default" r:id="rId9"/>
      <w:pgSz w:w="11906" w:h="16838"/>
      <w:pgMar w:top="2552" w:right="1134" w:bottom="1448" w:left="1134" w:header="708" w:footer="3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CC8" w:rsidRDefault="008A0CC8">
      <w:pPr>
        <w:spacing w:after="0" w:line="240" w:lineRule="auto"/>
      </w:pPr>
      <w:r>
        <w:separator/>
      </w:r>
    </w:p>
  </w:endnote>
  <w:endnote w:type="continuationSeparator" w:id="0">
    <w:p w:rsidR="008A0CC8" w:rsidRDefault="008A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Light">
    <w:altName w:val="Cambria"/>
    <w:charset w:val="00"/>
    <w:family w:val="roman"/>
    <w:pitch w:val="variable"/>
  </w:font>
  <w:font w:name="Ubuntu">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nionPro-Regular">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9DB" w:rsidRDefault="0023674B">
    <w:pPr>
      <w:pStyle w:val="Alatunniste"/>
      <w:jc w:val="center"/>
      <w:rPr>
        <w:sz w:val="18"/>
        <w:szCs w:val="18"/>
      </w:rPr>
    </w:pPr>
    <w:r w:rsidRPr="00034D46">
      <w:rPr>
        <w:color w:val="A6A6A6"/>
        <w:sz w:val="18"/>
        <w:szCs w:val="18"/>
      </w:rPr>
      <w:t xml:space="preserve">Savonlinnan Hopearanta ry, Hopearannan palvelutalo, Punkaharjuntie 7, 57130 SAVONLINNA, puh: (015) 578 970 www.hopearanta.fi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CC8" w:rsidRDefault="008A0CC8">
      <w:pPr>
        <w:spacing w:after="0" w:line="240" w:lineRule="auto"/>
      </w:pPr>
      <w:r>
        <w:separator/>
      </w:r>
    </w:p>
  </w:footnote>
  <w:footnote w:type="continuationSeparator" w:id="0">
    <w:p w:rsidR="008A0CC8" w:rsidRDefault="008A0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9DB" w:rsidRDefault="0023674B">
    <w:pPr>
      <w:pStyle w:val="Yltunniste"/>
    </w:pPr>
    <w:r>
      <w:rPr>
        <w:noProof/>
      </w:rPr>
      <w:drawing>
        <wp:anchor distT="0" distB="127000" distL="0" distR="0" simplePos="0" relativeHeight="2" behindDoc="1" locked="0" layoutInCell="1" allowOverlap="1">
          <wp:simplePos x="0" y="0"/>
          <wp:positionH relativeFrom="column">
            <wp:posOffset>-323850</wp:posOffset>
          </wp:positionH>
          <wp:positionV relativeFrom="paragraph">
            <wp:posOffset>-47625</wp:posOffset>
          </wp:positionV>
          <wp:extent cx="2992120" cy="547370"/>
          <wp:effectExtent l="0" t="0" r="0" b="0"/>
          <wp:wrapSquare wrapText="largest"/>
          <wp:docPr id="1" name="Ku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1"/>
                  <pic:cNvPicPr>
                    <a:picLocks noChangeAspect="1" noChangeArrowheads="1"/>
                  </pic:cNvPicPr>
                </pic:nvPicPr>
                <pic:blipFill>
                  <a:blip r:embed="rId1"/>
                  <a:stretch>
                    <a:fillRect/>
                  </a:stretch>
                </pic:blipFill>
                <pic:spPr bwMode="auto">
                  <a:xfrm>
                    <a:off x="0" y="0"/>
                    <a:ext cx="2992120" cy="547370"/>
                  </a:xfrm>
                  <a:prstGeom prst="rect">
                    <a:avLst/>
                  </a:prstGeom>
                  <a:noFill/>
                  <a:ln w="9525">
                    <a:noFill/>
                    <a:miter lim="800000"/>
                    <a:headEnd/>
                    <a:tailEnd/>
                  </a:ln>
                </pic:spPr>
              </pic:pic>
            </a:graphicData>
          </a:graphic>
        </wp:anchor>
      </w:drawing>
    </w:r>
    <w:r>
      <w:tab/>
    </w:r>
    <w:r>
      <w:tab/>
      <w:t xml:space="preserve">Sivu </w:t>
    </w:r>
    <w:r>
      <w:rPr>
        <w:b/>
      </w:rPr>
      <w:fldChar w:fldCharType="begin"/>
    </w:r>
    <w:r>
      <w:instrText>PAGE \* ARABIC</w:instrText>
    </w:r>
    <w:r>
      <w:fldChar w:fldCharType="separate"/>
    </w:r>
    <w:r>
      <w:t>1</w:t>
    </w:r>
    <w:r>
      <w:fldChar w:fldCharType="end"/>
    </w:r>
    <w:r>
      <w:t xml:space="preserve"> / </w:t>
    </w:r>
    <w:r>
      <w:rPr>
        <w:b/>
      </w:rPr>
      <w:fldChar w:fldCharType="begin"/>
    </w:r>
    <w:r>
      <w:instrText>NUMPAGES \* ARABIC</w:instrText>
    </w:r>
    <w:r>
      <w:fldChar w:fldCharType="separate"/>
    </w:r>
    <w:r>
      <w:t>1</w:t>
    </w:r>
    <w:r>
      <w:fldChar w:fldCharType="end"/>
    </w:r>
  </w:p>
  <w:p w:rsidR="007579DB" w:rsidRDefault="0023674B">
    <w:pPr>
      <w:pStyle w:val="Yltunniste"/>
    </w:pPr>
    <w:r>
      <w:tab/>
    </w:r>
    <w:r>
      <w:tab/>
    </w:r>
    <w:r>
      <w:fldChar w:fldCharType="begin"/>
    </w:r>
    <w:r>
      <w:instrText>DATE \@"d.M.yyyy"</w:instrText>
    </w:r>
    <w:r>
      <w:fldChar w:fldCharType="separate"/>
    </w:r>
    <w:r w:rsidR="00034D46">
      <w:rPr>
        <w:noProof/>
      </w:rPr>
      <w:t>15.1.2020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7EA8"/>
    <w:multiLevelType w:val="multilevel"/>
    <w:tmpl w:val="883C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650B4"/>
    <w:multiLevelType w:val="multilevel"/>
    <w:tmpl w:val="B1CE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01A39"/>
    <w:multiLevelType w:val="multilevel"/>
    <w:tmpl w:val="864C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93B50"/>
    <w:multiLevelType w:val="multilevel"/>
    <w:tmpl w:val="45344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E82667"/>
    <w:multiLevelType w:val="multilevel"/>
    <w:tmpl w:val="11FE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E2DCC"/>
    <w:multiLevelType w:val="multilevel"/>
    <w:tmpl w:val="28B2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DB"/>
    <w:rsid w:val="00034D46"/>
    <w:rsid w:val="0023674B"/>
    <w:rsid w:val="007579DB"/>
    <w:rsid w:val="008A0CC8"/>
    <w:rsid w:val="00E04AA9"/>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1B90"/>
  <w15:docId w15:val="{AEFFBEC6-AB42-4A18-8DB9-27B30731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i-F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612DB"/>
    <w:pPr>
      <w:suppressAutoHyphens/>
      <w:spacing w:after="200"/>
    </w:pPr>
    <w:rPr>
      <w:rFonts w:ascii="Ubuntu Light" w:eastAsia="Calibri" w:hAnsi="Ubuntu Light"/>
      <w:color w:val="00000A"/>
      <w:sz w:val="22"/>
    </w:rPr>
  </w:style>
  <w:style w:type="paragraph" w:styleId="Otsikko1">
    <w:name w:val="heading 1"/>
    <w:basedOn w:val="Normaali"/>
    <w:link w:val="Otsikko1Char"/>
    <w:uiPriority w:val="9"/>
    <w:qFormat/>
    <w:rsid w:val="00740177"/>
    <w:pPr>
      <w:keepNext/>
      <w:keepLines/>
      <w:spacing w:before="480" w:after="0"/>
      <w:outlineLvl w:val="0"/>
    </w:pPr>
    <w:rPr>
      <w:rFonts w:ascii="Ubuntu" w:eastAsiaTheme="majorEastAsia" w:hAnsi="Ubuntu" w:cstheme="majorBidi"/>
      <w:bCs/>
      <w:color w:val="89949B"/>
      <w:sz w:val="40"/>
      <w:szCs w:val="28"/>
    </w:rPr>
  </w:style>
  <w:style w:type="paragraph" w:styleId="Otsikko2">
    <w:name w:val="heading 2"/>
    <w:basedOn w:val="Potsikko"/>
    <w:pPr>
      <w:outlineLvl w:val="1"/>
    </w:pPr>
  </w:style>
  <w:style w:type="paragraph" w:styleId="Otsikko3">
    <w:name w:val="heading 3"/>
    <w:basedOn w:val="Potsikko"/>
    <w:pPr>
      <w:outlineLvl w:val="2"/>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YltunnisteChar">
    <w:name w:val="Ylätunniste Char"/>
    <w:basedOn w:val="Kappaleenoletusfontti"/>
    <w:link w:val="Yltunniste"/>
    <w:uiPriority w:val="99"/>
    <w:qFormat/>
    <w:rsid w:val="000F0131"/>
  </w:style>
  <w:style w:type="character" w:customStyle="1" w:styleId="AlatunnisteChar">
    <w:name w:val="Alatunniste Char"/>
    <w:basedOn w:val="Kappaleenoletusfontti"/>
    <w:link w:val="Alatunniste"/>
    <w:uiPriority w:val="99"/>
    <w:qFormat/>
    <w:rsid w:val="000F0131"/>
  </w:style>
  <w:style w:type="character" w:customStyle="1" w:styleId="SelitetekstiChar">
    <w:name w:val="Seliteteksti Char"/>
    <w:basedOn w:val="Kappaleenoletusfontti"/>
    <w:link w:val="Seliteteksti"/>
    <w:uiPriority w:val="99"/>
    <w:semiHidden/>
    <w:qFormat/>
    <w:rsid w:val="000F0131"/>
    <w:rPr>
      <w:rFonts w:ascii="Tahoma" w:hAnsi="Tahoma" w:cs="Tahoma"/>
      <w:sz w:val="16"/>
      <w:szCs w:val="16"/>
    </w:rPr>
  </w:style>
  <w:style w:type="character" w:customStyle="1" w:styleId="Otsikko1Char">
    <w:name w:val="Otsikko 1 Char"/>
    <w:basedOn w:val="Kappaleenoletusfontti"/>
    <w:link w:val="Otsikko1"/>
    <w:uiPriority w:val="9"/>
    <w:qFormat/>
    <w:rsid w:val="00740177"/>
    <w:rPr>
      <w:rFonts w:ascii="Ubuntu" w:eastAsiaTheme="majorEastAsia" w:hAnsi="Ubuntu" w:cstheme="majorBidi"/>
      <w:bCs/>
      <w:color w:val="89949B"/>
      <w:sz w:val="40"/>
      <w:szCs w:val="28"/>
    </w:rPr>
  </w:style>
  <w:style w:type="character" w:customStyle="1" w:styleId="OtsikkoChar">
    <w:name w:val="Otsikko Char"/>
    <w:basedOn w:val="Kappaleenoletusfontti"/>
    <w:link w:val="Otsikko"/>
    <w:uiPriority w:val="10"/>
    <w:qFormat/>
    <w:rsid w:val="006612DB"/>
    <w:rPr>
      <w:rFonts w:asciiTheme="majorHAnsi" w:eastAsiaTheme="majorEastAsia" w:hAnsiTheme="majorHAnsi" w:cstheme="majorBidi"/>
      <w:color w:val="17365D" w:themeColor="text2" w:themeShade="BF"/>
      <w:spacing w:val="5"/>
      <w:sz w:val="52"/>
      <w:szCs w:val="52"/>
    </w:rPr>
  </w:style>
  <w:style w:type="character" w:styleId="Hienovarainenviittaus">
    <w:name w:val="Subtle Reference"/>
    <w:basedOn w:val="Kappaleenoletusfontti"/>
    <w:uiPriority w:val="31"/>
    <w:qFormat/>
    <w:rsid w:val="006612DB"/>
    <w:rPr>
      <w:smallCaps/>
      <w:color w:val="C0504D" w:themeColor="accent2"/>
      <w:u w:val="single"/>
    </w:rPr>
  </w:style>
  <w:style w:type="character" w:customStyle="1" w:styleId="LainausChar">
    <w:name w:val="Lainaus Char"/>
    <w:basedOn w:val="Kappaleenoletusfontti"/>
    <w:link w:val="Lainaus"/>
    <w:uiPriority w:val="29"/>
    <w:qFormat/>
    <w:rsid w:val="006612DB"/>
    <w:rPr>
      <w:i/>
      <w:iCs/>
      <w:color w:val="000000" w:themeColor="text1"/>
    </w:rPr>
  </w:style>
  <w:style w:type="character" w:customStyle="1" w:styleId="Internet-linkki">
    <w:name w:val="Internet-linkki"/>
    <w:rPr>
      <w:color w:val="000080"/>
      <w:u w:val="single"/>
    </w:rPr>
  </w:style>
  <w:style w:type="paragraph" w:styleId="Otsikko">
    <w:name w:val="Title"/>
    <w:basedOn w:val="Normaali"/>
    <w:next w:val="Leipteksti"/>
    <w:link w:val="OtsikkoChar"/>
    <w:qFormat/>
    <w:pPr>
      <w:keepNext/>
      <w:spacing w:before="240" w:after="120"/>
    </w:pPr>
    <w:rPr>
      <w:rFonts w:ascii="Liberation Sans" w:eastAsia="Microsoft YaHei" w:hAnsi="Liberation Sans" w:cs="Arial"/>
      <w:sz w:val="28"/>
      <w:szCs w:val="28"/>
    </w:rPr>
  </w:style>
  <w:style w:type="paragraph" w:styleId="Leipteksti">
    <w:name w:val="Body Text"/>
    <w:basedOn w:val="Normaali"/>
    <w:pPr>
      <w:spacing w:after="140" w:line="288" w:lineRule="auto"/>
    </w:pPr>
  </w:style>
  <w:style w:type="paragraph" w:styleId="Luettelo">
    <w:name w:val="List"/>
    <w:basedOn w:val="Leipteksti"/>
    <w:rPr>
      <w:rFonts w:cs="Arial"/>
    </w:rPr>
  </w:style>
  <w:style w:type="paragraph" w:customStyle="1" w:styleId="Kuvaotsikko1">
    <w:name w:val="Kuvaotsikko1"/>
    <w:basedOn w:val="Normaali"/>
    <w:pPr>
      <w:suppressLineNumbers/>
      <w:spacing w:before="120" w:after="120"/>
    </w:pPr>
    <w:rPr>
      <w:rFonts w:cs="Arial"/>
      <w:i/>
      <w:iCs/>
      <w:sz w:val="24"/>
      <w:szCs w:val="24"/>
    </w:rPr>
  </w:style>
  <w:style w:type="paragraph" w:customStyle="1" w:styleId="Hakemisto">
    <w:name w:val="Hakemisto"/>
    <w:basedOn w:val="Normaali"/>
    <w:qFormat/>
    <w:pPr>
      <w:suppressLineNumbers/>
    </w:pPr>
    <w:rPr>
      <w:rFonts w:cs="Arial"/>
    </w:rPr>
  </w:style>
  <w:style w:type="paragraph" w:customStyle="1" w:styleId="Potsikko">
    <w:name w:val="Pääotsikko"/>
    <w:basedOn w:val="Normaali"/>
    <w:uiPriority w:val="10"/>
    <w:rsid w:val="006612DB"/>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Yltunniste">
    <w:name w:val="header"/>
    <w:basedOn w:val="Normaali"/>
    <w:link w:val="YltunnisteChar"/>
    <w:uiPriority w:val="99"/>
    <w:unhideWhenUsed/>
    <w:rsid w:val="000F0131"/>
    <w:pPr>
      <w:tabs>
        <w:tab w:val="center" w:pos="4819"/>
        <w:tab w:val="right" w:pos="9638"/>
      </w:tabs>
      <w:spacing w:after="0" w:line="240" w:lineRule="auto"/>
    </w:pPr>
  </w:style>
  <w:style w:type="paragraph" w:styleId="Alatunniste">
    <w:name w:val="footer"/>
    <w:basedOn w:val="Normaali"/>
    <w:link w:val="AlatunnisteChar"/>
    <w:uiPriority w:val="99"/>
    <w:unhideWhenUsed/>
    <w:rsid w:val="000F0131"/>
    <w:pPr>
      <w:tabs>
        <w:tab w:val="center" w:pos="4819"/>
        <w:tab w:val="right" w:pos="9638"/>
      </w:tabs>
      <w:spacing w:after="0" w:line="240" w:lineRule="auto"/>
    </w:pPr>
  </w:style>
  <w:style w:type="paragraph" w:styleId="Seliteteksti">
    <w:name w:val="Balloon Text"/>
    <w:basedOn w:val="Normaali"/>
    <w:link w:val="SelitetekstiChar"/>
    <w:uiPriority w:val="99"/>
    <w:semiHidden/>
    <w:unhideWhenUsed/>
    <w:qFormat/>
    <w:rsid w:val="000F0131"/>
    <w:pPr>
      <w:spacing w:after="0" w:line="240" w:lineRule="auto"/>
    </w:pPr>
    <w:rPr>
      <w:rFonts w:ascii="Tahoma" w:hAnsi="Tahoma" w:cs="Tahoma"/>
      <w:sz w:val="16"/>
      <w:szCs w:val="16"/>
    </w:rPr>
  </w:style>
  <w:style w:type="paragraph" w:customStyle="1" w:styleId="Peruskappale">
    <w:name w:val="[Peruskappale]"/>
    <w:basedOn w:val="Normaali"/>
    <w:uiPriority w:val="99"/>
    <w:qFormat/>
    <w:rsid w:val="000F0131"/>
    <w:pPr>
      <w:spacing w:after="0" w:line="288" w:lineRule="auto"/>
      <w:textAlignment w:val="center"/>
    </w:pPr>
    <w:rPr>
      <w:rFonts w:ascii="MinionPro-Regular" w:hAnsi="MinionPro-Regular" w:cs="MinionPro-Regular"/>
      <w:color w:val="000000"/>
      <w:sz w:val="24"/>
      <w:szCs w:val="24"/>
    </w:rPr>
  </w:style>
  <w:style w:type="paragraph" w:styleId="Lainaus">
    <w:name w:val="Quote"/>
    <w:basedOn w:val="Normaali"/>
    <w:link w:val="LainausChar"/>
    <w:qFormat/>
  </w:style>
  <w:style w:type="paragraph" w:styleId="Alaotsikko">
    <w:name w:val="Subtitle"/>
    <w:basedOn w:val="Potsikk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lvelutalo@hopearant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1050</Words>
  <Characters>8507</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hoopee</dc:creator>
  <cp:lastModifiedBy>Marja Arffman</cp:lastModifiedBy>
  <cp:revision>2</cp:revision>
  <cp:lastPrinted>2015-08-25T08:26:00Z</cp:lastPrinted>
  <dcterms:created xsi:type="dcterms:W3CDTF">2020-01-15T10:06:00Z</dcterms:created>
  <dcterms:modified xsi:type="dcterms:W3CDTF">2020-01-15T10:06:00Z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